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0" w:type="dxa"/>
        <w:tblInd w:w="97" w:type="dxa"/>
        <w:tblLook w:val="04A0" w:firstRow="1" w:lastRow="0" w:firstColumn="1" w:lastColumn="0" w:noHBand="0" w:noVBand="1"/>
      </w:tblPr>
      <w:tblGrid>
        <w:gridCol w:w="1080"/>
        <w:gridCol w:w="1660"/>
        <w:gridCol w:w="1524"/>
        <w:gridCol w:w="3436"/>
        <w:gridCol w:w="2234"/>
        <w:gridCol w:w="1559"/>
        <w:gridCol w:w="2767"/>
      </w:tblGrid>
      <w:tr w:rsidR="00EF17F4" w:rsidRPr="00B533A1" w:rsidTr="005B4151">
        <w:trPr>
          <w:trHeight w:val="1230"/>
        </w:trPr>
        <w:tc>
          <w:tcPr>
            <w:tcW w:w="14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F4" w:rsidRDefault="00EF17F4" w:rsidP="005B41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533A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东北林业大学201</w:t>
            </w:r>
            <w:r w:rsidR="00035CD3"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  <w:t>9</w:t>
            </w:r>
            <w:r w:rsidRPr="00B533A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年度好新闻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推荐表</w:t>
            </w:r>
          </w:p>
          <w:p w:rsidR="00EF17F4" w:rsidRPr="00B533A1" w:rsidRDefault="00EF17F4" w:rsidP="005B415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EF17F4" w:rsidRPr="00B533A1" w:rsidTr="00EA168F">
        <w:trPr>
          <w:trHeight w:val="7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F17F4" w:rsidRPr="00B533A1" w:rsidTr="00EA168F">
        <w:trPr>
          <w:trHeight w:val="7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</w:p>
          <w:p w:rsidR="00EF17F4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8F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开户行</w:t>
            </w:r>
          </w:p>
          <w:p w:rsidR="00EF17F4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（详细到支行）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F17F4" w:rsidRPr="00B533A1" w:rsidTr="005B4151">
        <w:trPr>
          <w:trHeight w:val="745"/>
        </w:trPr>
        <w:tc>
          <w:tcPr>
            <w:tcW w:w="14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7105D0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105D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选报作品</w:t>
            </w:r>
          </w:p>
        </w:tc>
      </w:tr>
      <w:tr w:rsidR="00EF17F4" w:rsidRPr="00B533A1" w:rsidTr="00EA168F">
        <w:trPr>
          <w:trHeight w:val="7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3A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3A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参评类别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3A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3A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发表媒体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3A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发表日期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3A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相关链接</w:t>
            </w:r>
          </w:p>
        </w:tc>
      </w:tr>
      <w:tr w:rsidR="00EF17F4" w:rsidRPr="00B533A1" w:rsidTr="00EA168F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17F4" w:rsidRPr="00B533A1" w:rsidTr="00EA168F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17F4" w:rsidRPr="00B533A1" w:rsidTr="00EA168F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F4" w:rsidRPr="00B533A1" w:rsidRDefault="00EF17F4" w:rsidP="005B4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F17F4" w:rsidRPr="00A00496" w:rsidRDefault="00EF17F4" w:rsidP="00EF17F4">
      <w:pPr>
        <w:pStyle w:val="p0"/>
        <w:snapToGrid w:val="0"/>
        <w:spacing w:before="0" w:beforeAutospacing="0" w:after="0" w:afterAutospacing="0" w:line="600" w:lineRule="atLeast"/>
        <w:ind w:firstLineChars="253" w:firstLine="607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hint="eastAsia"/>
          <w:color w:val="000000"/>
        </w:rPr>
        <w:t>注：“参评类别”填写“文字-消息类”““文字-评论类”“文字-通讯类”“摄影类”“音视频类”“新媒体类”。</w:t>
      </w:r>
    </w:p>
    <w:p w:rsidR="008231CB" w:rsidRPr="00EF17F4" w:rsidRDefault="008231CB"/>
    <w:sectPr w:rsidR="008231CB" w:rsidRPr="00EF17F4" w:rsidSect="002720AE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F2" w:rsidRDefault="00A10CF2" w:rsidP="00051863">
      <w:r>
        <w:separator/>
      </w:r>
    </w:p>
  </w:endnote>
  <w:endnote w:type="continuationSeparator" w:id="0">
    <w:p w:rsidR="00A10CF2" w:rsidRDefault="00A10CF2" w:rsidP="0005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F2" w:rsidRDefault="00A10CF2" w:rsidP="00051863">
      <w:r>
        <w:separator/>
      </w:r>
    </w:p>
  </w:footnote>
  <w:footnote w:type="continuationSeparator" w:id="0">
    <w:p w:rsidR="00A10CF2" w:rsidRDefault="00A10CF2" w:rsidP="0005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F4"/>
    <w:rsid w:val="00035CD3"/>
    <w:rsid w:val="00051863"/>
    <w:rsid w:val="00802E43"/>
    <w:rsid w:val="008231CB"/>
    <w:rsid w:val="00A10CF2"/>
    <w:rsid w:val="00EA168F"/>
    <w:rsid w:val="00E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0E731"/>
  <w15:chartTrackingRefBased/>
  <w15:docId w15:val="{75C1A5FB-124C-4DAD-8B88-66BBD23E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F1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051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8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8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孟姝轶</cp:lastModifiedBy>
  <cp:revision>4</cp:revision>
  <dcterms:created xsi:type="dcterms:W3CDTF">2019-11-12T01:45:00Z</dcterms:created>
  <dcterms:modified xsi:type="dcterms:W3CDTF">2019-11-29T00:50:00Z</dcterms:modified>
</cp:coreProperties>
</file>