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D3" w:rsidRDefault="00971CD3" w:rsidP="00003861">
      <w:pPr>
        <w:spacing w:line="480" w:lineRule="exact"/>
        <w:jc w:val="center"/>
        <w:rPr>
          <w:rFonts w:ascii="黑体" w:eastAsia="黑体"/>
          <w:b/>
          <w:sz w:val="44"/>
          <w:szCs w:val="44"/>
        </w:rPr>
      </w:pPr>
    </w:p>
    <w:p w:rsidR="00BA465D" w:rsidRDefault="00BA465D" w:rsidP="00BA465D">
      <w:pPr>
        <w:spacing w:line="480" w:lineRule="exact"/>
        <w:jc w:val="center"/>
        <w:rPr>
          <w:rFonts w:ascii="黑体" w:eastAsia="黑体"/>
          <w:b/>
          <w:sz w:val="44"/>
          <w:szCs w:val="44"/>
        </w:rPr>
      </w:pPr>
      <w:r>
        <w:rPr>
          <w:rFonts w:ascii="黑体" w:eastAsia="黑体" w:hint="eastAsia"/>
          <w:b/>
          <w:sz w:val="44"/>
          <w:szCs w:val="44"/>
        </w:rPr>
        <w:t>2019年第二十七次党委常委会议题</w:t>
      </w:r>
    </w:p>
    <w:p w:rsidR="00BA465D" w:rsidRDefault="00BA465D" w:rsidP="00BA465D">
      <w:pPr>
        <w:spacing w:line="360" w:lineRule="auto"/>
        <w:rPr>
          <w:rFonts w:ascii="仿宋_GB2312" w:eastAsia="仿宋_GB2312"/>
          <w:b/>
          <w:sz w:val="10"/>
          <w:szCs w:val="10"/>
        </w:rPr>
      </w:pPr>
    </w:p>
    <w:p w:rsidR="00BA465D" w:rsidRPr="00F27436" w:rsidRDefault="00BA465D" w:rsidP="00BA465D">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6</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27</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8</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BA465D" w:rsidRPr="00E5574E" w:rsidRDefault="00BA465D" w:rsidP="00BA465D">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227"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5889"/>
        <w:gridCol w:w="1263"/>
        <w:gridCol w:w="1179"/>
      </w:tblGrid>
      <w:tr w:rsidR="00BA465D" w:rsidTr="007508C8">
        <w:trPr>
          <w:trHeight w:val="77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序号</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议    题</w:t>
            </w:r>
          </w:p>
        </w:tc>
        <w:tc>
          <w:tcPr>
            <w:tcW w:w="1263"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主持人</w:t>
            </w:r>
          </w:p>
        </w:tc>
        <w:tc>
          <w:tcPr>
            <w:tcW w:w="1179"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汇报人</w:t>
            </w:r>
          </w:p>
        </w:tc>
      </w:tr>
      <w:tr w:rsidR="00BA465D" w:rsidTr="007508C8">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1</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0D546D" w:rsidRDefault="00BA465D" w:rsidP="007508C8">
            <w:pPr>
              <w:spacing w:line="500" w:lineRule="exact"/>
              <w:jc w:val="center"/>
              <w:rPr>
                <w:rFonts w:ascii="仿宋_GB2312" w:eastAsia="仿宋_GB2312"/>
                <w:sz w:val="32"/>
                <w:szCs w:val="32"/>
              </w:rPr>
            </w:pPr>
            <w:r>
              <w:rPr>
                <w:rFonts w:ascii="仿宋_GB2312" w:eastAsia="仿宋_GB2312" w:hint="eastAsia"/>
                <w:sz w:val="32"/>
                <w:szCs w:val="32"/>
              </w:rPr>
              <w:t>研究决定奥林学院设计装修、</w:t>
            </w:r>
            <w:r w:rsidRPr="00553EB6">
              <w:rPr>
                <w:rFonts w:ascii="仿宋_GB2312" w:eastAsia="仿宋_GB2312" w:hint="eastAsia"/>
                <w:sz w:val="32"/>
                <w:szCs w:val="32"/>
              </w:rPr>
              <w:t>教室改造概算情况</w:t>
            </w:r>
            <w:r>
              <w:rPr>
                <w:rFonts w:ascii="仿宋_GB2312" w:eastAsia="仿宋_GB2312" w:hint="eastAsia"/>
                <w:sz w:val="32"/>
                <w:szCs w:val="32"/>
              </w:rPr>
              <w:t>及</w:t>
            </w:r>
            <w:r w:rsidRPr="00553EB6">
              <w:rPr>
                <w:rFonts w:ascii="仿宋_GB2312" w:eastAsia="仿宋_GB2312" w:hint="eastAsia"/>
                <w:sz w:val="32"/>
                <w:szCs w:val="32"/>
              </w:rPr>
              <w:t>费用</w:t>
            </w:r>
            <w:r>
              <w:rPr>
                <w:rFonts w:ascii="仿宋_GB2312" w:eastAsia="仿宋_GB2312" w:hint="eastAsia"/>
                <w:sz w:val="32"/>
                <w:szCs w:val="32"/>
              </w:rPr>
              <w:t>事宜</w:t>
            </w:r>
          </w:p>
        </w:tc>
        <w:tc>
          <w:tcPr>
            <w:tcW w:w="1263" w:type="dxa"/>
            <w:vMerge w:val="restart"/>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张志坤</w:t>
            </w:r>
            <w:proofErr w:type="gramEnd"/>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刘志明</w:t>
            </w:r>
          </w:p>
        </w:tc>
      </w:tr>
      <w:tr w:rsidR="00BA465D" w:rsidTr="007508C8">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2</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spacing w:line="500" w:lineRule="exact"/>
              <w:jc w:val="center"/>
              <w:rPr>
                <w:rFonts w:ascii="仿宋_GB2312" w:eastAsia="仿宋_GB2312"/>
                <w:sz w:val="32"/>
                <w:szCs w:val="32"/>
              </w:rPr>
            </w:pPr>
            <w:r>
              <w:rPr>
                <w:rFonts w:ascii="仿宋_GB2312" w:eastAsia="仿宋_GB2312" w:hint="eastAsia"/>
                <w:sz w:val="32"/>
                <w:szCs w:val="32"/>
              </w:rPr>
              <w:t>研究决定调整中央高校建设世界一流大学（学科）和特色发展引导专项资金项目管理工作领导小组人员事宜</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Pr="008230BF"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陈广胜</w:t>
            </w:r>
          </w:p>
        </w:tc>
      </w:tr>
      <w:tr w:rsidR="00BA465D" w:rsidTr="007508C8">
        <w:trPr>
          <w:trHeight w:val="1409"/>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3</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widowControl/>
              <w:jc w:val="center"/>
              <w:rPr>
                <w:rFonts w:ascii="仿宋_GB2312" w:eastAsia="仿宋_GB2312"/>
                <w:sz w:val="32"/>
                <w:szCs w:val="32"/>
              </w:rPr>
            </w:pPr>
            <w:r w:rsidRPr="001A43E8">
              <w:rPr>
                <w:rFonts w:ascii="仿宋_GB2312" w:eastAsia="仿宋_GB2312" w:hint="eastAsia"/>
                <w:sz w:val="32"/>
                <w:szCs w:val="32"/>
              </w:rPr>
              <w:t>讨论通过</w:t>
            </w:r>
            <w:proofErr w:type="gramStart"/>
            <w:r w:rsidRPr="001A43E8">
              <w:rPr>
                <w:rFonts w:ascii="仿宋_GB2312" w:eastAsia="仿宋_GB2312" w:hint="eastAsia"/>
                <w:sz w:val="32"/>
                <w:szCs w:val="32"/>
              </w:rPr>
              <w:t>《</w:t>
            </w:r>
            <w:proofErr w:type="gramEnd"/>
            <w:r w:rsidRPr="001A43E8">
              <w:rPr>
                <w:rFonts w:ascii="仿宋_GB2312" w:eastAsia="仿宋_GB2312" w:hint="eastAsia"/>
                <w:sz w:val="32"/>
                <w:szCs w:val="32"/>
              </w:rPr>
              <w:t>东北林业大学2019年</w:t>
            </w:r>
          </w:p>
          <w:p w:rsidR="00BA465D" w:rsidRPr="000D546D" w:rsidRDefault="00BA465D" w:rsidP="007508C8">
            <w:pPr>
              <w:widowControl/>
              <w:spacing w:line="560" w:lineRule="exact"/>
              <w:jc w:val="center"/>
              <w:rPr>
                <w:rFonts w:ascii="仿宋_GB2312" w:eastAsia="仿宋_GB2312"/>
                <w:sz w:val="32"/>
                <w:szCs w:val="32"/>
              </w:rPr>
            </w:pPr>
            <w:r w:rsidRPr="001A43E8">
              <w:rPr>
                <w:rFonts w:ascii="仿宋_GB2312" w:eastAsia="仿宋_GB2312" w:hint="eastAsia"/>
                <w:sz w:val="32"/>
                <w:szCs w:val="32"/>
              </w:rPr>
              <w:t>学科专业结构调整方案</w:t>
            </w:r>
            <w:proofErr w:type="gramStart"/>
            <w:r w:rsidRPr="001A43E8">
              <w:rPr>
                <w:rFonts w:ascii="仿宋_GB2312" w:eastAsia="仿宋_GB2312" w:hint="eastAsia"/>
                <w:sz w:val="32"/>
                <w:szCs w:val="32"/>
              </w:rPr>
              <w:t>》</w:t>
            </w:r>
            <w:proofErr w:type="gramEnd"/>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李永才</w:t>
            </w:r>
          </w:p>
        </w:tc>
      </w:tr>
      <w:tr w:rsidR="00BA465D" w:rsidTr="007508C8">
        <w:trPr>
          <w:trHeight w:val="1128"/>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4</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widowControl/>
              <w:jc w:val="center"/>
              <w:rPr>
                <w:rFonts w:ascii="仿宋_GB2312" w:eastAsia="仿宋_GB2312"/>
                <w:sz w:val="32"/>
                <w:szCs w:val="32"/>
              </w:rPr>
            </w:pPr>
            <w:r>
              <w:rPr>
                <w:rFonts w:ascii="Calibri" w:eastAsia="仿宋_GB2312" w:hAnsi="Calibri" w:cs="Times New Roman" w:hint="eastAsia"/>
                <w:spacing w:val="-4"/>
                <w:sz w:val="30"/>
                <w:szCs w:val="30"/>
              </w:rPr>
              <w:t>研究</w:t>
            </w:r>
            <w:r>
              <w:rPr>
                <w:rFonts w:ascii="仿宋_GB2312" w:eastAsia="仿宋_GB2312" w:hint="eastAsia"/>
                <w:sz w:val="32"/>
                <w:szCs w:val="32"/>
              </w:rPr>
              <w:t>讨论</w:t>
            </w:r>
            <w:r w:rsidRPr="000D4483">
              <w:rPr>
                <w:rFonts w:ascii="仿宋_GB2312" w:eastAsia="仿宋_GB2312" w:hint="eastAsia"/>
                <w:sz w:val="32"/>
                <w:szCs w:val="32"/>
              </w:rPr>
              <w:t>第十三次党代会</w:t>
            </w:r>
          </w:p>
          <w:p w:rsidR="00BA465D" w:rsidRDefault="00BA465D" w:rsidP="007508C8">
            <w:pPr>
              <w:widowControl/>
              <w:jc w:val="center"/>
              <w:rPr>
                <w:rFonts w:ascii="仿宋_GB2312" w:eastAsia="仿宋_GB2312"/>
                <w:sz w:val="32"/>
                <w:szCs w:val="32"/>
              </w:rPr>
            </w:pPr>
            <w:r w:rsidRPr="000D4483">
              <w:rPr>
                <w:rFonts w:ascii="仿宋_GB2312" w:eastAsia="仿宋_GB2312" w:hint="eastAsia"/>
                <w:sz w:val="32"/>
                <w:szCs w:val="32"/>
              </w:rPr>
              <w:t>“两委”工作报告</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雒</w:t>
            </w:r>
            <w:proofErr w:type="gramEnd"/>
            <w:r>
              <w:rPr>
                <w:rFonts w:ascii="仿宋_GB2312" w:eastAsia="仿宋_GB2312" w:hint="eastAsia"/>
                <w:sz w:val="32"/>
                <w:szCs w:val="32"/>
              </w:rPr>
              <w:t>文虎</w:t>
            </w:r>
          </w:p>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尹慧益</w:t>
            </w:r>
          </w:p>
        </w:tc>
      </w:tr>
      <w:tr w:rsidR="00BA465D" w:rsidTr="007508C8">
        <w:trPr>
          <w:trHeight w:val="10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5</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B83A8C" w:rsidRDefault="00BA465D" w:rsidP="007508C8">
            <w:pPr>
              <w:spacing w:line="263" w:lineRule="atLeast"/>
              <w:rPr>
                <w:rFonts w:ascii="仿宋_GB2312" w:eastAsia="仿宋_GB2312"/>
                <w:sz w:val="32"/>
                <w:szCs w:val="32"/>
              </w:rPr>
            </w:pPr>
            <w:r w:rsidRPr="000D4483">
              <w:rPr>
                <w:rFonts w:ascii="仿宋_GB2312" w:eastAsia="仿宋_GB2312" w:hint="eastAsia"/>
                <w:sz w:val="32"/>
                <w:szCs w:val="32"/>
              </w:rPr>
              <w:t>听取党代会筹备工作报告，确定召开时间</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val="restart"/>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翟</w:t>
            </w:r>
            <w:proofErr w:type="gramEnd"/>
            <w:r>
              <w:rPr>
                <w:rFonts w:ascii="仿宋_GB2312" w:eastAsia="仿宋_GB2312" w:hint="eastAsia"/>
                <w:sz w:val="32"/>
                <w:szCs w:val="32"/>
              </w:rPr>
              <w:t>雪峰</w:t>
            </w:r>
          </w:p>
        </w:tc>
      </w:tr>
      <w:tr w:rsidR="00BA465D" w:rsidTr="007508C8">
        <w:trPr>
          <w:trHeight w:val="133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6</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B83A8C" w:rsidRDefault="00BA465D" w:rsidP="007508C8">
            <w:pPr>
              <w:spacing w:line="263" w:lineRule="atLeast"/>
              <w:rPr>
                <w:rFonts w:ascii="仿宋_GB2312" w:eastAsia="仿宋_GB2312"/>
                <w:sz w:val="32"/>
                <w:szCs w:val="32"/>
              </w:rPr>
            </w:pPr>
            <w:r w:rsidRPr="000D4483">
              <w:rPr>
                <w:rFonts w:ascii="仿宋_GB2312" w:eastAsia="仿宋_GB2312" w:hint="eastAsia"/>
                <w:sz w:val="32"/>
                <w:szCs w:val="32"/>
              </w:rPr>
              <w:t>讨论通过大会日程和需要以党委名义提交党代表大会预备会议通过的有关文件、名单</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r>
      <w:tr w:rsidR="00BA465D" w:rsidTr="007508C8">
        <w:trPr>
          <w:trHeight w:val="112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rPr>
                <w:rFonts w:ascii="Calibri" w:eastAsia="仿宋_GB2312" w:hAnsi="Calibri" w:cs="Times New Roman"/>
                <w:spacing w:val="-4"/>
                <w:sz w:val="30"/>
                <w:szCs w:val="30"/>
              </w:rPr>
            </w:pPr>
            <w:r w:rsidRPr="005B7DED">
              <w:rPr>
                <w:rFonts w:ascii="Times New Roman" w:eastAsia="仿宋_GB2312" w:hAnsi="Times New Roman" w:cs="Times New Roman" w:hint="eastAsia"/>
                <w:sz w:val="32"/>
                <w:szCs w:val="32"/>
              </w:rPr>
              <w:t>（</w:t>
            </w:r>
            <w:r w:rsidRPr="005B7DED">
              <w:rPr>
                <w:rFonts w:ascii="Times New Roman" w:eastAsia="仿宋_GB2312" w:hAnsi="Times New Roman" w:cs="Times New Roman" w:hint="eastAsia"/>
                <w:sz w:val="32"/>
                <w:szCs w:val="32"/>
              </w:rPr>
              <w:t>1</w:t>
            </w:r>
            <w:r w:rsidRPr="005B7DED">
              <w:rPr>
                <w:rFonts w:ascii="Times New Roman" w:eastAsia="仿宋_GB2312" w:hAnsi="Times New Roman" w:cs="Times New Roman" w:hint="eastAsia"/>
                <w:sz w:val="32"/>
                <w:szCs w:val="32"/>
              </w:rPr>
              <w:t>）</w:t>
            </w:r>
            <w:r w:rsidRPr="005B7DED">
              <w:rPr>
                <w:rFonts w:ascii="Calibri" w:eastAsia="仿宋_GB2312" w:hAnsi="Calibri" w:cs="Times New Roman" w:hint="eastAsia"/>
                <w:spacing w:val="-4"/>
                <w:sz w:val="30"/>
                <w:szCs w:val="30"/>
              </w:rPr>
              <w:t>研究决定副处级干部拟任人选事宜</w:t>
            </w:r>
          </w:p>
          <w:p w:rsidR="00BA465D" w:rsidRPr="005B7DED" w:rsidRDefault="00BA465D" w:rsidP="007508C8">
            <w:pPr>
              <w:rPr>
                <w:rFonts w:ascii="Calibri" w:eastAsia="仿宋_GB2312" w:hAnsi="Calibri" w:cs="Times New Roman"/>
                <w:spacing w:val="-4"/>
                <w:sz w:val="30"/>
                <w:szCs w:val="30"/>
              </w:rPr>
            </w:pPr>
            <w:r w:rsidRPr="005B7DED">
              <w:rPr>
                <w:rFonts w:ascii="Times New Roman" w:eastAsia="仿宋_GB2312" w:hAnsi="Times New Roman" w:cs="Times New Roman" w:hint="eastAsia"/>
                <w:sz w:val="32"/>
                <w:szCs w:val="32"/>
              </w:rPr>
              <w:t>（</w:t>
            </w:r>
            <w:r w:rsidRPr="005B7DED">
              <w:rPr>
                <w:rFonts w:ascii="Times New Roman" w:eastAsia="仿宋_GB2312" w:hAnsi="Times New Roman" w:cs="Times New Roman" w:hint="eastAsia"/>
                <w:sz w:val="32"/>
                <w:szCs w:val="32"/>
              </w:rPr>
              <w:t>2</w:t>
            </w:r>
            <w:r w:rsidRPr="005B7DED">
              <w:rPr>
                <w:rFonts w:ascii="Times New Roman" w:eastAsia="仿宋_GB2312" w:hAnsi="Times New Roman" w:cs="Times New Roman" w:hint="eastAsia"/>
                <w:sz w:val="32"/>
                <w:szCs w:val="32"/>
              </w:rPr>
              <w:t>）</w:t>
            </w:r>
            <w:r w:rsidRPr="005B7DED">
              <w:rPr>
                <w:rFonts w:ascii="Calibri" w:eastAsia="仿宋_GB2312" w:hAnsi="Calibri" w:cs="Times New Roman" w:hint="eastAsia"/>
                <w:spacing w:val="-4"/>
                <w:sz w:val="30"/>
                <w:szCs w:val="30"/>
              </w:rPr>
              <w:t>研究决定部分副处级干部任职事宜</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r>
    </w:tbl>
    <w:p w:rsidR="00C71034" w:rsidRPr="00BA465D" w:rsidRDefault="00C71034" w:rsidP="00BA465D">
      <w:pPr>
        <w:spacing w:line="480" w:lineRule="exact"/>
      </w:pPr>
    </w:p>
    <w:sectPr w:rsidR="00C71034" w:rsidRPr="00BA465D" w:rsidSect="006947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F31"/>
    <w:rsid w:val="00003861"/>
    <w:rsid w:val="00067B42"/>
    <w:rsid w:val="000E4EA7"/>
    <w:rsid w:val="00694737"/>
    <w:rsid w:val="00764280"/>
    <w:rsid w:val="00971CD3"/>
    <w:rsid w:val="00A33F31"/>
    <w:rsid w:val="00BA465D"/>
    <w:rsid w:val="00C71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china</Company>
  <LinksUpToDate>false</LinksUpToDate>
  <CharactersWithSpaces>356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2019-06-14T00:29:00Z</dcterms:created>
  <dc:creator>崔剑</dc:creator>
  <lastModifiedBy>崔剑</lastModifiedBy>
  <dcterms:modified xsi:type="dcterms:W3CDTF">2019-06-27T06:14:00Z</dcterms:modified>
  <revision>6</revision>
</coreProperties>
</file>